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8"/>
          <w:szCs w:val="28"/>
          <w:rtl w:val="0"/>
        </w:rPr>
        <w:t xml:space="preserve">FARFETCH TE DA LOS TIPS PARA UN HALLOWEEN ACCESORIZADO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Ciudad de México a 21 de octubre, 2020.-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Halloween está a punto de llegar, y algo que tienes que tomar en cuenta para armar los mejores disfraces este año que seguramente va a ser detrás de una pantalla, son los accesorios. </w:t>
      </w:r>
    </w:p>
    <w:p w:rsidR="00000000" w:rsidDel="00000000" w:rsidP="00000000" w:rsidRDefault="00000000" w:rsidRPr="00000000" w14:paraId="00000004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Farfetch te deja una 3 opciones de disfraz que puedes impulsar al máximo con los accesorios adecuados este Halloween: </w:t>
      </w:r>
    </w:p>
    <w:p w:rsidR="00000000" w:rsidDel="00000000" w:rsidP="00000000" w:rsidRDefault="00000000" w:rsidRPr="00000000" w14:paraId="00000006">
      <w:pPr>
        <w:ind w:left="720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2"/>
        </w:numPr>
        <w:ind w:left="720" w:hanging="360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ADIVINA</w:t>
      </w:r>
    </w:p>
    <w:p w:rsidR="00000000" w:rsidDel="00000000" w:rsidP="00000000" w:rsidRDefault="00000000" w:rsidRPr="00000000" w14:paraId="00000008">
      <w:pPr>
        <w:ind w:left="0" w:firstLine="0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Uno de los disfraces a los que puedes apostar más en este Halloween es el de adivina, no necesitarás una bola de cristal para saber que todos amarán tu outfit.</w:t>
      </w:r>
    </w:p>
    <w:p w:rsidR="00000000" w:rsidDel="00000000" w:rsidP="00000000" w:rsidRDefault="00000000" w:rsidRPr="00000000" w14:paraId="00000009">
      <w:pPr>
        <w:ind w:left="0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2338388" cy="3113933"/>
            <wp:effectExtent b="0" l="0" r="0" t="0"/>
            <wp:docPr id="7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38388" cy="311393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2690813" cy="2712000"/>
            <wp:effectExtent b="0" l="0" r="0" t="0"/>
            <wp:docPr id="10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90813" cy="271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528763" cy="1636044"/>
            <wp:effectExtent b="0" l="0" r="0" t="0"/>
            <wp:docPr id="4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8763" cy="163604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373935" cy="1116322"/>
            <wp:effectExtent b="0" l="0" r="0" t="0"/>
            <wp:docPr id="1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73935" cy="111632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1357313" cy="1592232"/>
            <wp:effectExtent b="0" l="0" r="0" t="0"/>
            <wp:docPr id="5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57313" cy="159223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ind w:left="0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ind w:left="0" w:firstLine="0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ind w:left="720" w:hanging="360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MEDUSA</w:t>
      </w:r>
    </w:p>
    <w:p w:rsidR="00000000" w:rsidDel="00000000" w:rsidP="00000000" w:rsidRDefault="00000000" w:rsidRPr="00000000" w14:paraId="0000000E">
      <w:pPr>
        <w:ind w:left="720" w:firstLine="0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Otro disfraz que te hará perder la cabeza (pero no el estilo), es el de Medusa. En Farfetch puedes encontrar todo lo necesario para armar el mejor look.</w:t>
      </w:r>
    </w:p>
    <w:p w:rsidR="00000000" w:rsidDel="00000000" w:rsidP="00000000" w:rsidRDefault="00000000" w:rsidRPr="00000000" w14:paraId="0000000F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1081088" cy="1250237"/>
            <wp:effectExtent b="0" l="0" r="0" t="0"/>
            <wp:docPr id="3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81088" cy="12502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1681163" cy="1878482"/>
            <wp:effectExtent b="0" l="0" r="0" t="0"/>
            <wp:docPr id="13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81163" cy="187848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1451074" cy="2002115"/>
            <wp:effectExtent b="0" l="0" r="0" t="0"/>
            <wp:docPr id="14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51074" cy="20021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1452563" cy="1833962"/>
            <wp:effectExtent b="0" l="0" r="0" t="0"/>
            <wp:docPr id="1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52563" cy="183396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numPr>
          <w:ilvl w:val="0"/>
          <w:numId w:val="2"/>
        </w:numPr>
        <w:ind w:left="720" w:hanging="360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FLAPPER</w:t>
      </w:r>
    </w:p>
    <w:p w:rsidR="00000000" w:rsidDel="00000000" w:rsidP="00000000" w:rsidRDefault="00000000" w:rsidRPr="00000000" w14:paraId="00000015">
      <w:pPr>
        <w:ind w:left="720" w:firstLine="0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El disfraz más elegante y con el que puedes jugar más con los accesorios es el de Flapper. Seguramente brillarás con todas las opciones de joyería que puedes usar este día.</w:t>
      </w:r>
    </w:p>
    <w:p w:rsidR="00000000" w:rsidDel="00000000" w:rsidP="00000000" w:rsidRDefault="00000000" w:rsidRPr="00000000" w14:paraId="00000016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2176000" cy="1546667"/>
            <wp:effectExtent b="0" l="0" r="0" t="0"/>
            <wp:docPr id="1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76000" cy="154666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2036328" cy="1994342"/>
            <wp:effectExtent b="0" l="0" r="0" t="0"/>
            <wp:docPr id="8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36328" cy="19943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1309688" cy="247500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09688" cy="247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b w:val="1"/>
        </w:rPr>
        <w:drawing>
          <wp:inline distB="114300" distT="114300" distL="114300" distR="114300">
            <wp:extent cx="2501916" cy="2159726"/>
            <wp:effectExtent b="0" l="0" r="0" t="0"/>
            <wp:docPr id="9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01916" cy="215972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ind w:left="0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En </w:t>
      </w:r>
      <w:r w:rsidDel="00000000" w:rsidR="00000000" w:rsidRPr="00000000">
        <w:rPr>
          <w:rFonts w:ascii="Montserrat" w:cs="Montserrat" w:eastAsia="Montserrat" w:hAnsi="Montserrat"/>
          <w:b w:val="1"/>
          <w:highlight w:val="white"/>
          <w:rtl w:val="0"/>
        </w:rPr>
        <w:t xml:space="preserve">Farfetch</w:t>
      </w: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 podrás encontrar estas opciones y otras de acuerdo a tu estilo, y disfraz que quieras replicar. Puedes jugar con distintos tipos de joyería como bisutería, semi-lujo y lujo, para que puedas reflejar tu personalidad a través de piezas increíbles, y todo llegará de manera segura, en perfectas condiciones en empaques reciclados y reciclables. Entra a Farfetch.com y vive la experiencia de encontrar lo que buscas de la mejor forma.</w:t>
      </w:r>
    </w:p>
    <w:p w:rsidR="00000000" w:rsidDel="00000000" w:rsidP="00000000" w:rsidRDefault="00000000" w:rsidRPr="00000000" w14:paraId="0000001A">
      <w:pPr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both"/>
        <w:rPr>
          <w:rFonts w:ascii="Montserrat" w:cs="Montserrat" w:eastAsia="Montserrat" w:hAnsi="Montserrat"/>
          <w:b w:val="1"/>
          <w:highlight w:val="white"/>
          <w:u w:val="single"/>
        </w:rPr>
      </w:pPr>
      <w:r w:rsidDel="00000000" w:rsidR="00000000" w:rsidRPr="00000000">
        <w:rPr>
          <w:rFonts w:ascii="Montserrat" w:cs="Montserrat" w:eastAsia="Montserrat" w:hAnsi="Montserrat"/>
          <w:b w:val="1"/>
          <w:highlight w:val="white"/>
          <w:u w:val="single"/>
          <w:rtl w:val="0"/>
        </w:rPr>
        <w:t xml:space="preserve">Links a los productos</w:t>
      </w:r>
    </w:p>
    <w:p w:rsidR="00000000" w:rsidDel="00000000" w:rsidP="00000000" w:rsidRDefault="00000000" w:rsidRPr="00000000" w14:paraId="0000001C">
      <w:pPr>
        <w:jc w:val="both"/>
        <w:rPr>
          <w:rFonts w:ascii="Montserrat" w:cs="Montserrat" w:eastAsia="Montserrat" w:hAnsi="Montserrat"/>
          <w:b w:val="1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b w:val="1"/>
          <w:highlight w:val="white"/>
          <w:rtl w:val="0"/>
        </w:rPr>
        <w:t xml:space="preserve">Adivina</w:t>
      </w:r>
    </w:p>
    <w:p w:rsidR="00000000" w:rsidDel="00000000" w:rsidP="00000000" w:rsidRDefault="00000000" w:rsidRPr="00000000" w14:paraId="0000001D">
      <w:pPr>
        <w:numPr>
          <w:ilvl w:val="0"/>
          <w:numId w:val="4"/>
        </w:numPr>
        <w:ind w:left="720" w:hanging="360"/>
        <w:rPr>
          <w:rFonts w:ascii="Montserrat" w:cs="Montserrat" w:eastAsia="Montserrat" w:hAnsi="Montserrat"/>
          <w:b w:val="1"/>
          <w:sz w:val="18"/>
          <w:szCs w:val="18"/>
          <w:highlight w:val="white"/>
        </w:rPr>
      </w:pPr>
      <w:hyperlink r:id="rId19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https://www.farfetch.com/mx/shopping/women/search/items.aspx?rnd=637384818276296426&amp;q=TURBANTE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numPr>
          <w:ilvl w:val="0"/>
          <w:numId w:val="4"/>
        </w:numPr>
        <w:ind w:left="720" w:hanging="360"/>
        <w:rPr>
          <w:rFonts w:ascii="Montserrat" w:cs="Montserrat" w:eastAsia="Montserrat" w:hAnsi="Montserrat"/>
          <w:b w:val="1"/>
          <w:sz w:val="18"/>
          <w:szCs w:val="18"/>
          <w:highlight w:val="white"/>
        </w:rPr>
      </w:pPr>
      <w:hyperlink r:id="rId20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https://www.farfetch.com/mx/shopping/women/alexander-mcqueen-anillo-con-dos-calaveras-item-15341045.aspx?storeid=9359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numPr>
          <w:ilvl w:val="0"/>
          <w:numId w:val="4"/>
        </w:numPr>
        <w:ind w:left="720" w:hanging="360"/>
        <w:rPr>
          <w:rFonts w:ascii="Montserrat" w:cs="Montserrat" w:eastAsia="Montserrat" w:hAnsi="Montserrat"/>
          <w:b w:val="1"/>
          <w:sz w:val="18"/>
          <w:szCs w:val="18"/>
          <w:highlight w:val="white"/>
        </w:rPr>
      </w:pPr>
      <w:hyperlink r:id="rId21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https://www.farfetch.com/mx/shopping/women/alexander-mcqueen-anillo-queen-skull-item-13616823.aspx?storeid=10952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numPr>
          <w:ilvl w:val="0"/>
          <w:numId w:val="4"/>
        </w:numPr>
        <w:ind w:left="720" w:hanging="360"/>
        <w:rPr>
          <w:rFonts w:ascii="Montserrat" w:cs="Montserrat" w:eastAsia="Montserrat" w:hAnsi="Montserrat"/>
          <w:b w:val="1"/>
          <w:sz w:val="18"/>
          <w:szCs w:val="18"/>
          <w:highlight w:val="white"/>
        </w:rPr>
      </w:pPr>
      <w:hyperlink r:id="rId22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https://www.farfetch.com/mx/shopping/women/versace-anillo-con-detalles-de-cristales-item-15217182.aspx?storeid=10904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numPr>
          <w:ilvl w:val="0"/>
          <w:numId w:val="4"/>
        </w:numPr>
        <w:ind w:left="720" w:hanging="360"/>
        <w:rPr>
          <w:rFonts w:ascii="Montserrat" w:cs="Montserrat" w:eastAsia="Montserrat" w:hAnsi="Montserrat"/>
          <w:b w:val="1"/>
          <w:sz w:val="18"/>
          <w:szCs w:val="18"/>
          <w:highlight w:val="white"/>
        </w:rPr>
      </w:pPr>
      <w:hyperlink r:id="rId23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https://www.farfetch.com/mx/shopping/women/wouters-hendrix-arracadas-grandes-item-14960071.aspx?storeid=9449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ind w:left="0" w:firstLine="0"/>
        <w:rPr>
          <w:rFonts w:ascii="Montserrat" w:cs="Montserrat" w:eastAsia="Montserrat" w:hAnsi="Montserrat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18"/>
          <w:szCs w:val="18"/>
          <w:highlight w:val="white"/>
          <w:rtl w:val="0"/>
        </w:rPr>
        <w:t xml:space="preserve">MEDUSA</w:t>
      </w:r>
    </w:p>
    <w:p w:rsidR="00000000" w:rsidDel="00000000" w:rsidP="00000000" w:rsidRDefault="00000000" w:rsidRPr="00000000" w14:paraId="00000023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  <w:b w:val="1"/>
          <w:sz w:val="14"/>
          <w:szCs w:val="14"/>
          <w:highlight w:val="white"/>
        </w:rPr>
      </w:pPr>
      <w:hyperlink r:id="rId24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https://www.farfetch.com/mx/shopping/women/nialaya-jewelry-anillo-skyfall-estilo-serpiente-item-12806051.aspx?storeid=10227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  <w:b w:val="1"/>
          <w:sz w:val="14"/>
          <w:szCs w:val="14"/>
          <w:highlight w:val="white"/>
        </w:rPr>
      </w:pPr>
      <w:hyperlink r:id="rId25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https://www.farfetch.com/mx/shopping/women/aurelie-bidermann-anillo-cruzado-con-diseno-de-serpiente-item-13112319.aspx?storeid=11461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  <w:b w:val="1"/>
          <w:sz w:val="14"/>
          <w:szCs w:val="14"/>
          <w:highlight w:val="white"/>
        </w:rPr>
      </w:pPr>
      <w:hyperlink r:id="rId26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https://www.farfetch.com/mx/shopping/women/natia-x-lako-pendientes-con-motivo-de-serpiente-item-14288957.aspx?storeid=10253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  <w:b w:val="1"/>
          <w:sz w:val="14"/>
          <w:szCs w:val="14"/>
          <w:highlight w:val="white"/>
        </w:rPr>
      </w:pPr>
      <w:hyperlink r:id="rId27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https://www.farfetch.com/mx/shopping/women/alessandra-rich-collar-con-diseno-de-serpiente-item-15296957.aspx?storeid=9942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numPr>
          <w:ilvl w:val="0"/>
          <w:numId w:val="1"/>
        </w:numPr>
        <w:ind w:left="720" w:hanging="360"/>
        <w:rPr>
          <w:rFonts w:ascii="Montserrat" w:cs="Montserrat" w:eastAsia="Montserrat" w:hAnsi="Montserrat"/>
          <w:b w:val="1"/>
          <w:sz w:val="14"/>
          <w:szCs w:val="14"/>
          <w:highlight w:val="white"/>
        </w:rPr>
      </w:pPr>
      <w:hyperlink r:id="rId28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https://www.farfetch.com/mx/shopping/women/aurelie-bidermann-pulsera-con-diseno-de-serpiente-item-13112304.aspx?storeid=9449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rFonts w:ascii="Montserrat" w:cs="Montserrat" w:eastAsia="Montserrat" w:hAnsi="Montserrat"/>
          <w:b w:val="1"/>
          <w:sz w:val="18"/>
          <w:szCs w:val="18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18"/>
          <w:szCs w:val="18"/>
          <w:highlight w:val="white"/>
          <w:rtl w:val="0"/>
        </w:rPr>
        <w:t xml:space="preserve">FLAPPER</w:t>
      </w:r>
    </w:p>
    <w:p w:rsidR="00000000" w:rsidDel="00000000" w:rsidP="00000000" w:rsidRDefault="00000000" w:rsidRPr="00000000" w14:paraId="00000029">
      <w:pPr>
        <w:numPr>
          <w:ilvl w:val="0"/>
          <w:numId w:val="3"/>
        </w:numPr>
        <w:ind w:left="720" w:hanging="360"/>
        <w:rPr>
          <w:rFonts w:ascii="Montserrat" w:cs="Montserrat" w:eastAsia="Montserrat" w:hAnsi="Montserrat"/>
          <w:b w:val="1"/>
          <w:sz w:val="18"/>
          <w:szCs w:val="18"/>
          <w:highlight w:val="white"/>
        </w:rPr>
      </w:pPr>
      <w:hyperlink r:id="rId29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https://www.farfetch.com/mx/shopping/women/simone-rocha-pulsera-con-perlas-grandes-item-15304198.aspx?storeid=9359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numPr>
          <w:ilvl w:val="0"/>
          <w:numId w:val="3"/>
        </w:numPr>
        <w:ind w:left="720" w:hanging="360"/>
        <w:rPr>
          <w:rFonts w:ascii="Montserrat" w:cs="Montserrat" w:eastAsia="Montserrat" w:hAnsi="Montserrat"/>
          <w:b w:val="1"/>
          <w:sz w:val="18"/>
          <w:szCs w:val="18"/>
          <w:highlight w:val="white"/>
        </w:rPr>
      </w:pPr>
      <w:hyperlink r:id="rId30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https://www.farfetch.com/mx/shopping/women/marine-serre-anillo-con-perla-item-15854493.aspx?storeid=9446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numPr>
          <w:ilvl w:val="0"/>
          <w:numId w:val="3"/>
        </w:numPr>
        <w:ind w:left="720" w:hanging="360"/>
        <w:rPr>
          <w:rFonts w:ascii="Montserrat" w:cs="Montserrat" w:eastAsia="Montserrat" w:hAnsi="Montserrat"/>
          <w:b w:val="1"/>
          <w:sz w:val="18"/>
          <w:szCs w:val="18"/>
          <w:highlight w:val="white"/>
        </w:rPr>
      </w:pPr>
      <w:hyperlink r:id="rId31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https://www.farfetch.com/mx/shopping/women/alessandra-rich-aretes-redondos-con-perla-item-15668358.aspx?storeid=9446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numPr>
          <w:ilvl w:val="0"/>
          <w:numId w:val="3"/>
        </w:numPr>
        <w:ind w:left="720" w:hanging="360"/>
        <w:rPr>
          <w:rFonts w:ascii="Montserrat" w:cs="Montserrat" w:eastAsia="Montserrat" w:hAnsi="Montserrat"/>
          <w:b w:val="1"/>
          <w:sz w:val="18"/>
          <w:szCs w:val="18"/>
          <w:highlight w:val="white"/>
        </w:rPr>
      </w:pPr>
      <w:hyperlink r:id="rId32">
        <w:r w:rsidDel="00000000" w:rsidR="00000000" w:rsidRPr="00000000">
          <w:rPr>
            <w:rFonts w:ascii="Montserrat" w:cs="Montserrat" w:eastAsia="Montserrat" w:hAnsi="Montserrat"/>
            <w:color w:val="1155cc"/>
            <w:sz w:val="18"/>
            <w:szCs w:val="18"/>
            <w:u w:val="single"/>
            <w:rtl w:val="0"/>
          </w:rPr>
          <w:t xml:space="preserve">https://www.farfetch.com/mx/shopping/women/moschino-collar-con-perla-y-lazo-item-15832077.aspx?storeid=9592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Para cualquier información o solicitud de prensa, favor de contactar a:</w:t>
      </w:r>
    </w:p>
    <w:p w:rsidR="00000000" w:rsidDel="00000000" w:rsidP="00000000" w:rsidRDefault="00000000" w:rsidRPr="00000000" w14:paraId="0000002F">
      <w:pPr>
        <w:widowControl w:val="0"/>
        <w:spacing w:line="276" w:lineRule="auto"/>
        <w:ind w:right="-20"/>
        <w:rPr>
          <w:rFonts w:ascii="Montserrat" w:cs="Montserrat" w:eastAsia="Montserrat" w:hAnsi="Montserrat"/>
        </w:rPr>
      </w:pPr>
      <w:bookmarkStart w:colFirst="0" w:colLast="0" w:name="_j06fa9396z92" w:id="0"/>
      <w:bookmarkEnd w:id="0"/>
      <w:r w:rsidDel="00000000" w:rsidR="00000000" w:rsidRPr="00000000">
        <w:rPr>
          <w:rFonts w:ascii="Montserrat" w:cs="Montserrat" w:eastAsia="Montserrat" w:hAnsi="Montserrat"/>
          <w:rtl w:val="0"/>
        </w:rPr>
        <w:t xml:space="preserve">Ana Paula Pavón/ Account Executive</w:t>
      </w:r>
    </w:p>
    <w:p w:rsidR="00000000" w:rsidDel="00000000" w:rsidP="00000000" w:rsidRDefault="00000000" w:rsidRPr="00000000" w14:paraId="00000030">
      <w:pPr>
        <w:widowControl w:val="0"/>
        <w:spacing w:line="276" w:lineRule="auto"/>
        <w:ind w:right="-20"/>
        <w:rPr>
          <w:rFonts w:ascii="Montserrat" w:cs="Montserrat" w:eastAsia="Montserrat" w:hAnsi="Montserrat"/>
        </w:rPr>
      </w:pPr>
      <w:bookmarkStart w:colFirst="0" w:colLast="0" w:name="_3jw66bzdh6xr" w:id="1"/>
      <w:bookmarkEnd w:id="1"/>
      <w:hyperlink r:id="rId33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ana.pavon@another.co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widowControl w:val="0"/>
        <w:spacing w:line="276" w:lineRule="auto"/>
        <w:ind w:right="-20"/>
        <w:rPr>
          <w:rFonts w:ascii="Montserrat" w:cs="Montserrat" w:eastAsia="Montserrat" w:hAnsi="Montserrat"/>
        </w:rPr>
      </w:pPr>
      <w:bookmarkStart w:colFirst="0" w:colLast="0" w:name="_njca609rli8r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widowControl w:val="0"/>
        <w:spacing w:line="276" w:lineRule="auto"/>
        <w:ind w:right="-20"/>
        <w:rPr>
          <w:rFonts w:ascii="Montserrat" w:cs="Montserrat" w:eastAsia="Montserrat" w:hAnsi="Montserrat"/>
        </w:rPr>
      </w:pPr>
      <w:bookmarkStart w:colFirst="0" w:colLast="0" w:name="_kxczdgf7ph1y" w:id="3"/>
      <w:bookmarkEnd w:id="3"/>
      <w:r w:rsidDel="00000000" w:rsidR="00000000" w:rsidRPr="00000000">
        <w:rPr>
          <w:rFonts w:ascii="Montserrat" w:cs="Montserrat" w:eastAsia="Montserrat" w:hAnsi="Montserrat"/>
          <w:rtl w:val="0"/>
        </w:rPr>
        <w:t xml:space="preserve">Armando Trucíos/ Fashion, Lifestyle &amp; Luxury Supervisor</w:t>
      </w:r>
    </w:p>
    <w:p w:rsidR="00000000" w:rsidDel="00000000" w:rsidP="00000000" w:rsidRDefault="00000000" w:rsidRPr="00000000" w14:paraId="00000033">
      <w:pPr>
        <w:widowControl w:val="0"/>
        <w:spacing w:line="276" w:lineRule="auto"/>
        <w:ind w:right="-20"/>
        <w:rPr>
          <w:rFonts w:ascii="Montserrat" w:cs="Montserrat" w:eastAsia="Montserrat" w:hAnsi="Montserrat"/>
        </w:rPr>
      </w:pPr>
      <w:bookmarkStart w:colFirst="0" w:colLast="0" w:name="_khbbu84v5xzm" w:id="4"/>
      <w:bookmarkEnd w:id="4"/>
      <w:hyperlink r:id="rId34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armando.trucios@another.co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widowControl w:val="0"/>
        <w:spacing w:after="220" w:line="240" w:lineRule="auto"/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1"/>
        <w:spacing w:line="240" w:lineRule="auto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Acerca de Farfetch </w:t>
      </w:r>
    </w:p>
    <w:p w:rsidR="00000000" w:rsidDel="00000000" w:rsidP="00000000" w:rsidRDefault="00000000" w:rsidRPr="00000000" w14:paraId="00000036">
      <w:pPr>
        <w:spacing w:line="240" w:lineRule="auto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line="240" w:lineRule="auto"/>
        <w:jc w:val="both"/>
        <w:rPr>
          <w:rFonts w:ascii="Montserrat" w:cs="Montserrat" w:eastAsia="Montserrat" w:hAnsi="Montserrat"/>
          <w:highlight w:val="white"/>
        </w:rPr>
      </w:pPr>
      <w:bookmarkStart w:colFirst="0" w:colLast="0" w:name="_gjdgxs" w:id="5"/>
      <w:bookmarkEnd w:id="5"/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Farfetch Limited es la plataforma global de tecnología líder para la industria de la moda de lujo. Fundada en 2007 por José Neves por el amor a la moda y lanzada en 2008, Farfetch comenzó como un mercado de comercio electrónico para las boutiques de lujo de alrededor  del mundo. Hoy tiendas n día, el Mercado de Farfetch.com conecta a clientes de más de 190 países con artículos de más de 50 países y más de 1,100 de las mejores marcas, boutiques y tiendas departamentales del mundo, brindando una experiencia de compra verdaderamente única y acceso a la más amplia selección de lujo en una sola plataforma. Los negocios adicionales de Farfetch incluyen Farfetch Platform Solutions, el cual ofrece servicios de capacidades de e-commerce y tecnología para empresas, así como Browns y Stadium Goods los cuales ofrecen productos de lujo a sus consumidores. Farfetch también invierte en innovación para Store of the Future, su solución tecnológica de retail aumentado, y además desarrolla tecnologías clave, soluciones de negocio, y servicios para la industria de la moda de lujo.</w:t>
      </w:r>
    </w:p>
    <w:p w:rsidR="00000000" w:rsidDel="00000000" w:rsidP="00000000" w:rsidRDefault="00000000" w:rsidRPr="00000000" w14:paraId="00000038">
      <w:pPr>
        <w:shd w:fill="ffffff" w:val="clear"/>
        <w:spacing w:line="240" w:lineRule="auto"/>
        <w:ind w:right="504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hd w:fill="ffffff" w:val="clear"/>
        <w:spacing w:line="240" w:lineRule="auto"/>
        <w:ind w:right="504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Para más información, sobre Farfetch visite: </w:t>
      </w:r>
      <w:hyperlink r:id="rId35">
        <w:r w:rsidDel="00000000" w:rsidR="00000000" w:rsidRPr="00000000">
          <w:rPr>
            <w:rFonts w:ascii="Montserrat" w:cs="Montserrat" w:eastAsia="Montserrat" w:hAnsi="Montserrat"/>
            <w:highlight w:val="white"/>
            <w:rtl w:val="0"/>
          </w:rPr>
          <w:t xml:space="preserve">aboutfarfetch.com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widowControl w:val="0"/>
        <w:spacing w:after="220" w:line="240" w:lineRule="auto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Instagram: </w:t>
      </w:r>
      <w:hyperlink r:id="rId36">
        <w:r w:rsidDel="00000000" w:rsidR="00000000" w:rsidRPr="00000000">
          <w:rPr>
            <w:rFonts w:ascii="Montserrat" w:cs="Montserrat" w:eastAsia="Montserrat" w:hAnsi="Montserrat"/>
            <w:highlight w:val="white"/>
            <w:rtl w:val="0"/>
          </w:rPr>
          <w:t xml:space="preserve">@farfetch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widowControl w:val="0"/>
        <w:spacing w:line="331.2" w:lineRule="auto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Contacto</w:t>
      </w:r>
    </w:p>
    <w:p w:rsidR="00000000" w:rsidDel="00000000" w:rsidP="00000000" w:rsidRDefault="00000000" w:rsidRPr="00000000" w14:paraId="0000003C">
      <w:pPr>
        <w:widowControl w:val="0"/>
        <w:spacing w:line="331.2" w:lineRule="auto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Another Company </w:t>
      </w:r>
    </w:p>
    <w:p w:rsidR="00000000" w:rsidDel="00000000" w:rsidP="00000000" w:rsidRDefault="00000000" w:rsidRPr="00000000" w14:paraId="0000003D">
      <w:pPr>
        <w:widowControl w:val="0"/>
        <w:spacing w:line="331.2" w:lineRule="auto"/>
        <w:jc w:val="both"/>
        <w:rPr>
          <w:rFonts w:ascii="Montserrat" w:cs="Montserrat" w:eastAsia="Montserrat" w:hAnsi="Montserrat"/>
        </w:rPr>
      </w:pPr>
      <w:hyperlink r:id="rId37">
        <w:r w:rsidDel="00000000" w:rsidR="00000000" w:rsidRPr="00000000">
          <w:rPr>
            <w:rFonts w:ascii="Montserrat" w:cs="Montserrat" w:eastAsia="Montserrat" w:hAnsi="Montserrat"/>
            <w:highlight w:val="white"/>
            <w:rtl w:val="0"/>
          </w:rPr>
          <w:t xml:space="preserve">farfetch@another.co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ind w:left="720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ind w:left="720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ind w:left="720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ind w:left="720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ind w:left="720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ind w:left="720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ind w:left="720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ind w:left="720" w:firstLine="0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ind w:left="0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ind w:left="720" w:firstLine="0"/>
        <w:rPr/>
      </w:pPr>
      <w:r w:rsidDel="00000000" w:rsidR="00000000" w:rsidRPr="00000000">
        <w:rPr>
          <w:rtl w:val="0"/>
        </w:rPr>
      </w:r>
    </w:p>
    <w:sectPr>
      <w:headerReference r:id="rId38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8">
    <w:pPr>
      <w:jc w:val="center"/>
      <w:rPr/>
    </w:pPr>
    <w:r w:rsidDel="00000000" w:rsidR="00000000" w:rsidRPr="00000000">
      <w:rPr/>
      <w:drawing>
        <wp:inline distB="114300" distT="114300" distL="114300" distR="114300">
          <wp:extent cx="2971800" cy="553884"/>
          <wp:effectExtent b="0" l="0" r="0" t="0"/>
          <wp:docPr id="6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971800" cy="55388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www.farfetch.com/mx/shopping/women/alexander-mcqueen-anillo-con-dos-calaveras-item-15341045.aspx?storeid=9359" TargetMode="External"/><Relationship Id="rId22" Type="http://schemas.openxmlformats.org/officeDocument/2006/relationships/hyperlink" Target="https://www.farfetch.com/mx/shopping/women/versace-anillo-con-detalles-de-cristales-item-15217182.aspx?storeid=10904" TargetMode="External"/><Relationship Id="rId21" Type="http://schemas.openxmlformats.org/officeDocument/2006/relationships/hyperlink" Target="https://www.farfetch.com/mx/shopping/women/alexander-mcqueen-anillo-queen-skull-item-13616823.aspx?storeid=10952" TargetMode="External"/><Relationship Id="rId24" Type="http://schemas.openxmlformats.org/officeDocument/2006/relationships/hyperlink" Target="https://www.farfetch.com/mx/shopping/women/nialaya-jewelry-anillo-skyfall-estilo-serpiente-item-12806051.aspx?storeid=10227" TargetMode="External"/><Relationship Id="rId23" Type="http://schemas.openxmlformats.org/officeDocument/2006/relationships/hyperlink" Target="https://www.farfetch.com/mx/shopping/women/wouters-hendrix-arracadas-grandes-item-14960071.aspx?storeid=9449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.png"/><Relationship Id="rId26" Type="http://schemas.openxmlformats.org/officeDocument/2006/relationships/hyperlink" Target="https://www.farfetch.com/mx/shopping/women/natia-x-lako-pendientes-con-motivo-de-serpiente-item-14288957.aspx?storeid=10253" TargetMode="External"/><Relationship Id="rId25" Type="http://schemas.openxmlformats.org/officeDocument/2006/relationships/hyperlink" Target="https://www.farfetch.com/mx/shopping/women/aurelie-bidermann-anillo-cruzado-con-diseno-de-serpiente-item-13112319.aspx?storeid=11461" TargetMode="External"/><Relationship Id="rId28" Type="http://schemas.openxmlformats.org/officeDocument/2006/relationships/hyperlink" Target="https://www.farfetch.com/mx/shopping/women/aurelie-bidermann-pulsera-con-diseno-de-serpiente-item-13112304.aspx?storeid=9449" TargetMode="External"/><Relationship Id="rId27" Type="http://schemas.openxmlformats.org/officeDocument/2006/relationships/hyperlink" Target="https://www.farfetch.com/mx/shopping/women/alessandra-rich-collar-con-diseno-de-serpiente-item-15296957.aspx?storeid=9942" TargetMode="External"/><Relationship Id="rId5" Type="http://schemas.openxmlformats.org/officeDocument/2006/relationships/styles" Target="styles.xml"/><Relationship Id="rId6" Type="http://schemas.openxmlformats.org/officeDocument/2006/relationships/image" Target="media/image5.jpg"/><Relationship Id="rId29" Type="http://schemas.openxmlformats.org/officeDocument/2006/relationships/hyperlink" Target="https://www.farfetch.com/mx/shopping/women/simone-rocha-pulsera-con-perlas-grandes-item-15304198.aspx?storeid=9359" TargetMode="External"/><Relationship Id="rId7" Type="http://schemas.openxmlformats.org/officeDocument/2006/relationships/image" Target="media/image8.png"/><Relationship Id="rId8" Type="http://schemas.openxmlformats.org/officeDocument/2006/relationships/image" Target="media/image10.png"/><Relationship Id="rId31" Type="http://schemas.openxmlformats.org/officeDocument/2006/relationships/hyperlink" Target="https://www.farfetch.com/mx/shopping/women/alessandra-rich-aretes-redondos-con-perla-item-15668358.aspx?storeid=9446" TargetMode="External"/><Relationship Id="rId30" Type="http://schemas.openxmlformats.org/officeDocument/2006/relationships/hyperlink" Target="https://www.farfetch.com/mx/shopping/women/marine-serre-anillo-con-perla-item-15854493.aspx?storeid=9446" TargetMode="External"/><Relationship Id="rId11" Type="http://schemas.openxmlformats.org/officeDocument/2006/relationships/image" Target="media/image11.png"/><Relationship Id="rId33" Type="http://schemas.openxmlformats.org/officeDocument/2006/relationships/hyperlink" Target="mailto:ana.pavon@another.co" TargetMode="External"/><Relationship Id="rId10" Type="http://schemas.openxmlformats.org/officeDocument/2006/relationships/image" Target="media/image9.png"/><Relationship Id="rId32" Type="http://schemas.openxmlformats.org/officeDocument/2006/relationships/hyperlink" Target="https://www.farfetch.com/mx/shopping/women/moschino-collar-con-perla-y-lazo-item-15832077.aspx?storeid=9592" TargetMode="External"/><Relationship Id="rId13" Type="http://schemas.openxmlformats.org/officeDocument/2006/relationships/image" Target="media/image7.png"/><Relationship Id="rId35" Type="http://schemas.openxmlformats.org/officeDocument/2006/relationships/hyperlink" Target="https://aboutfarfetch.com/" TargetMode="External"/><Relationship Id="rId12" Type="http://schemas.openxmlformats.org/officeDocument/2006/relationships/image" Target="media/image13.png"/><Relationship Id="rId34" Type="http://schemas.openxmlformats.org/officeDocument/2006/relationships/hyperlink" Target="mailto:armando.trucios@another.co" TargetMode="External"/><Relationship Id="rId15" Type="http://schemas.openxmlformats.org/officeDocument/2006/relationships/image" Target="media/image3.png"/><Relationship Id="rId37" Type="http://schemas.openxmlformats.org/officeDocument/2006/relationships/hyperlink" Target="mailto:farfetch@another.co" TargetMode="External"/><Relationship Id="rId14" Type="http://schemas.openxmlformats.org/officeDocument/2006/relationships/image" Target="media/image12.png"/><Relationship Id="rId36" Type="http://schemas.openxmlformats.org/officeDocument/2006/relationships/hyperlink" Target="https://instagram.com/farfetch" TargetMode="External"/><Relationship Id="rId17" Type="http://schemas.openxmlformats.org/officeDocument/2006/relationships/image" Target="media/image2.png"/><Relationship Id="rId16" Type="http://schemas.openxmlformats.org/officeDocument/2006/relationships/image" Target="media/image4.png"/><Relationship Id="rId38" Type="http://schemas.openxmlformats.org/officeDocument/2006/relationships/header" Target="header1.xml"/><Relationship Id="rId19" Type="http://schemas.openxmlformats.org/officeDocument/2006/relationships/hyperlink" Target="https://www.farfetch.com/mx/shopping/women/search/items.aspx?rnd=637384818276296426&amp;q=TURBANTE" TargetMode="External"/><Relationship Id="rId18" Type="http://schemas.openxmlformats.org/officeDocument/2006/relationships/image" Target="media/image1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